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67" w:rsidRDefault="00F93184">
      <w:r>
        <w:t xml:space="preserve">Janna </w:t>
      </w:r>
      <w:proofErr w:type="spellStart"/>
      <w:r>
        <w:t>Moes</w:t>
      </w:r>
      <w:proofErr w:type="spellEnd"/>
    </w:p>
    <w:p w:rsidR="00F93184" w:rsidRDefault="00F93184">
      <w:r w:rsidRPr="00F93184">
        <w:t>Professional Journal Reading</w:t>
      </w:r>
      <w:r>
        <w:t xml:space="preserve"> #1 - </w:t>
      </w:r>
      <w:r w:rsidRPr="00F93184">
        <w:t>Multiple Intelligences and Technology</w:t>
      </w:r>
    </w:p>
    <w:p w:rsidR="004E47BD" w:rsidRDefault="004E47BD">
      <w:r>
        <w:t>12-8-11</w:t>
      </w:r>
    </w:p>
    <w:p w:rsidR="00F93184" w:rsidRDefault="00F93184"/>
    <w:p w:rsidR="00973CD0" w:rsidRDefault="00402892" w:rsidP="00DD2B1E">
      <w:pPr>
        <w:spacing w:line="480" w:lineRule="auto"/>
        <w:ind w:firstLine="720"/>
      </w:pPr>
      <w:r>
        <w:t xml:space="preserve">The developer of the multiple intelligence theory, </w:t>
      </w:r>
      <w:r w:rsidR="00D67D72" w:rsidRPr="00D67D72">
        <w:t>Howard Gardner</w:t>
      </w:r>
      <w:r>
        <w:t>, believed</w:t>
      </w:r>
      <w:r w:rsidRPr="00402892">
        <w:t xml:space="preserve"> that the purpose of schooling "should be to develop intelligences and to help people reach vocational and </w:t>
      </w:r>
      <w:proofErr w:type="spellStart"/>
      <w:r w:rsidRPr="00402892">
        <w:t>avocational</w:t>
      </w:r>
      <w:proofErr w:type="spellEnd"/>
      <w:r w:rsidRPr="00402892">
        <w:t xml:space="preserve"> goals that are appropriate to their particular spectrum of intelligences.</w:t>
      </w:r>
      <w:r>
        <w:t xml:space="preserve">”  As our world develops and technology innovations change by the minute, </w:t>
      </w:r>
      <w:r w:rsidR="004E47BD">
        <w:t>as educators, we have the difficult task of</w:t>
      </w:r>
      <w:r w:rsidR="00894D91">
        <w:t xml:space="preserve"> linking multiple intelligences to the twenty-first century.  </w:t>
      </w:r>
      <w:r w:rsidR="004E47BD">
        <w:t xml:space="preserve">On the </w:t>
      </w:r>
      <w:proofErr w:type="spellStart"/>
      <w:r w:rsidR="004E47BD">
        <w:t>EduScapes</w:t>
      </w:r>
      <w:proofErr w:type="spellEnd"/>
      <w:r w:rsidR="00973CD0">
        <w:t xml:space="preserve"> website, </w:t>
      </w:r>
      <w:r w:rsidR="00894D91">
        <w:t xml:space="preserve">an article creates this link describing </w:t>
      </w:r>
      <w:r w:rsidR="004E47BD">
        <w:t>useful technology tools to reach the next generation of learners.</w:t>
      </w:r>
    </w:p>
    <w:p w:rsidR="00894D91" w:rsidRDefault="00894D91" w:rsidP="00DD2B1E">
      <w:pPr>
        <w:spacing w:line="480" w:lineRule="auto"/>
        <w:ind w:firstLine="720"/>
        <w:rPr>
          <w:rFonts w:ascii="Calibri" w:hAnsi="Calibri" w:cs="Calibri"/>
        </w:rPr>
      </w:pPr>
      <w:r>
        <w:t>For a n</w:t>
      </w:r>
      <w:r w:rsidRPr="00894D91">
        <w:t>aturalist</w:t>
      </w:r>
      <w:r>
        <w:t xml:space="preserve"> learner, one who learns best through interaction with th</w:t>
      </w:r>
      <w:r w:rsidR="000732D4">
        <w:t>e environment</w:t>
      </w:r>
      <w:r w:rsidR="008B403A">
        <w:t>,</w:t>
      </w:r>
      <w:r w:rsidR="000732D4">
        <w:t xml:space="preserve"> the article suggest tools such as </w:t>
      </w:r>
      <w:r w:rsidR="000732D4">
        <w:rPr>
          <w:rFonts w:ascii="Calibri" w:hAnsi="Calibri" w:cs="Calibri"/>
        </w:rPr>
        <w:t>a</w:t>
      </w:r>
      <w:r w:rsidR="002F2961">
        <w:rPr>
          <w:rFonts w:ascii="Calibri" w:hAnsi="Calibri" w:cs="Calibri"/>
        </w:rPr>
        <w:t>udio,</w:t>
      </w:r>
      <w:r w:rsidR="000732D4" w:rsidRPr="000732D4">
        <w:rPr>
          <w:rFonts w:ascii="Calibri" w:hAnsi="Calibri" w:cs="Calibri"/>
        </w:rPr>
        <w:t xml:space="preserve"> vide</w:t>
      </w:r>
      <w:r w:rsidR="000732D4">
        <w:rPr>
          <w:rFonts w:ascii="Calibri" w:hAnsi="Calibri" w:cs="Calibri"/>
        </w:rPr>
        <w:t>o</w:t>
      </w:r>
      <w:r w:rsidR="002F2961">
        <w:rPr>
          <w:rFonts w:ascii="Calibri" w:hAnsi="Calibri" w:cs="Calibri"/>
        </w:rPr>
        <w:t>, and digital</w:t>
      </w:r>
      <w:r w:rsidR="000732D4">
        <w:rPr>
          <w:rFonts w:ascii="Calibri" w:hAnsi="Calibri" w:cs="Calibri"/>
        </w:rPr>
        <w:t xml:space="preserve"> cameras to</w:t>
      </w:r>
      <w:r w:rsidR="000732D4" w:rsidRPr="000732D4">
        <w:rPr>
          <w:rFonts w:ascii="Calibri" w:hAnsi="Calibri" w:cs="Calibri"/>
        </w:rPr>
        <w:t xml:space="preserve"> record natural world</w:t>
      </w:r>
      <w:r w:rsidR="000732D4">
        <w:rPr>
          <w:rFonts w:ascii="Calibri" w:hAnsi="Calibri" w:cs="Calibri"/>
        </w:rPr>
        <w:t>, word processing in order to</w:t>
      </w:r>
      <w:r w:rsidR="002F2961">
        <w:rPr>
          <w:rFonts w:ascii="Calibri" w:hAnsi="Calibri" w:cs="Calibri"/>
        </w:rPr>
        <w:t xml:space="preserve"> journal about</w:t>
      </w:r>
      <w:r w:rsidR="000732D4" w:rsidRPr="000732D4">
        <w:rPr>
          <w:rFonts w:ascii="Calibri" w:hAnsi="Calibri" w:cs="Calibri"/>
        </w:rPr>
        <w:t xml:space="preserve"> natural information</w:t>
      </w:r>
      <w:r w:rsidR="000732D4">
        <w:rPr>
          <w:rFonts w:ascii="Calibri" w:hAnsi="Calibri" w:cs="Calibri"/>
        </w:rPr>
        <w:t>, organizing data in a database or spreadsheet, u</w:t>
      </w:r>
      <w:r w:rsidR="002F2961">
        <w:rPr>
          <w:rFonts w:ascii="Calibri" w:hAnsi="Calibri" w:cs="Calibri"/>
        </w:rPr>
        <w:t xml:space="preserve">se microscopes and probes  to view </w:t>
      </w:r>
      <w:r w:rsidR="000732D4" w:rsidRPr="000732D4">
        <w:rPr>
          <w:rFonts w:ascii="Calibri" w:hAnsi="Calibri" w:cs="Calibri"/>
        </w:rPr>
        <w:t>nature up close</w:t>
      </w:r>
      <w:r w:rsidR="000732D4">
        <w:rPr>
          <w:rFonts w:ascii="Calibri" w:hAnsi="Calibri" w:cs="Calibri"/>
        </w:rPr>
        <w:t xml:space="preserve">, and </w:t>
      </w:r>
      <w:proofErr w:type="spellStart"/>
      <w:r w:rsidR="000732D4">
        <w:rPr>
          <w:rFonts w:ascii="Calibri" w:hAnsi="Calibri" w:cs="Calibri"/>
        </w:rPr>
        <w:t>geocaching</w:t>
      </w:r>
      <w:proofErr w:type="spellEnd"/>
      <w:r w:rsidR="000732D4">
        <w:rPr>
          <w:rFonts w:ascii="Calibri" w:hAnsi="Calibri" w:cs="Calibri"/>
        </w:rPr>
        <w:t xml:space="preserve"> with a</w:t>
      </w:r>
      <w:r w:rsidR="000732D4" w:rsidRPr="000732D4">
        <w:rPr>
          <w:rFonts w:ascii="Calibri" w:hAnsi="Calibri" w:cs="Calibri"/>
        </w:rPr>
        <w:t xml:space="preserve"> GPS</w:t>
      </w:r>
      <w:r w:rsidR="000732D4">
        <w:rPr>
          <w:rFonts w:ascii="Calibri" w:hAnsi="Calibri" w:cs="Calibri"/>
        </w:rPr>
        <w:t>.  As an educator under strict school budgets</w:t>
      </w:r>
      <w:r w:rsidR="002F2961">
        <w:rPr>
          <w:rFonts w:ascii="Calibri" w:hAnsi="Calibri" w:cs="Calibri"/>
        </w:rPr>
        <w:t>,</w:t>
      </w:r>
      <w:r w:rsidR="000732D4">
        <w:rPr>
          <w:rFonts w:ascii="Calibri" w:hAnsi="Calibri" w:cs="Calibri"/>
        </w:rPr>
        <w:t xml:space="preserve"> it is not always accessible to allow </w:t>
      </w:r>
      <w:r w:rsidR="002F2961">
        <w:rPr>
          <w:rFonts w:ascii="Calibri" w:hAnsi="Calibri" w:cs="Calibri"/>
        </w:rPr>
        <w:t xml:space="preserve">your classes the opportunity </w:t>
      </w:r>
      <w:r w:rsidR="000732D4">
        <w:rPr>
          <w:rFonts w:ascii="Calibri" w:hAnsi="Calibri" w:cs="Calibri"/>
        </w:rPr>
        <w:t>of field trips</w:t>
      </w:r>
      <w:r w:rsidR="002F2961">
        <w:rPr>
          <w:rFonts w:ascii="Calibri" w:hAnsi="Calibri" w:cs="Calibri"/>
        </w:rPr>
        <w:t xml:space="preserve"> but with the internet and technology equipment you can bring the experience of a field trip right into your classroom.  Other web tools that would be applicable to a naturalist learner are Google Art Project and Skype.</w:t>
      </w:r>
    </w:p>
    <w:p w:rsidR="008B403A" w:rsidRDefault="008B403A" w:rsidP="00DD2B1E">
      <w:pPr>
        <w:spacing w:line="48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The verbal, also known as l</w:t>
      </w:r>
      <w:r w:rsidRPr="008B403A">
        <w:rPr>
          <w:rFonts w:ascii="Calibri" w:hAnsi="Calibri" w:cs="Calibri"/>
        </w:rPr>
        <w:t>inguistic</w:t>
      </w:r>
      <w:r>
        <w:rPr>
          <w:rFonts w:ascii="Calibri" w:hAnsi="Calibri" w:cs="Calibri"/>
        </w:rPr>
        <w:t xml:space="preserve">, learners learn best </w:t>
      </w:r>
      <w:r w:rsidRPr="008B403A">
        <w:rPr>
          <w:rFonts w:ascii="Calibri" w:hAnsi="Calibri" w:cs="Calibri"/>
        </w:rPr>
        <w:t>through language including speaking, writing, reading, and listenin</w:t>
      </w:r>
      <w:r>
        <w:rPr>
          <w:rFonts w:ascii="Calibri" w:hAnsi="Calibri" w:cs="Calibri"/>
        </w:rPr>
        <w:t>g.  New technology offers a multitude of g</w:t>
      </w:r>
      <w:r w:rsidR="00630A6B">
        <w:rPr>
          <w:rFonts w:ascii="Calibri" w:hAnsi="Calibri" w:cs="Calibri"/>
        </w:rPr>
        <w:t xml:space="preserve">reat tools for these learners.  </w:t>
      </w:r>
      <w:r>
        <w:rPr>
          <w:rFonts w:ascii="Calibri" w:hAnsi="Calibri" w:cs="Calibri"/>
        </w:rPr>
        <w:t xml:space="preserve">For </w:t>
      </w:r>
      <w:r w:rsidRPr="00630A6B">
        <w:rPr>
          <w:rFonts w:ascii="Calibri" w:hAnsi="Calibri" w:cs="Calibri"/>
        </w:rPr>
        <w:t>developing speaking skills</w:t>
      </w:r>
      <w:r w:rsidR="00630A6B">
        <w:rPr>
          <w:rFonts w:ascii="Calibri" w:hAnsi="Calibri" w:cs="Calibri"/>
        </w:rPr>
        <w:t>, technology tools that apply are</w:t>
      </w:r>
      <w:r>
        <w:rPr>
          <w:rFonts w:ascii="Calibri" w:hAnsi="Calibri" w:cs="Calibri"/>
        </w:rPr>
        <w:t xml:space="preserve"> </w:t>
      </w:r>
      <w:r w:rsidR="00630A6B">
        <w:rPr>
          <w:rFonts w:ascii="Calibri" w:hAnsi="Calibri" w:cs="Calibri"/>
        </w:rPr>
        <w:t>voicethread, v</w:t>
      </w:r>
      <w:r w:rsidRPr="008B403A">
        <w:rPr>
          <w:rFonts w:ascii="Calibri" w:hAnsi="Calibri" w:cs="Calibri"/>
        </w:rPr>
        <w:t>oice annotation in word processing</w:t>
      </w:r>
      <w:r w:rsidR="00630A6B">
        <w:rPr>
          <w:rFonts w:ascii="Calibri" w:hAnsi="Calibri" w:cs="Calibri"/>
        </w:rPr>
        <w:t xml:space="preserve">, </w:t>
      </w:r>
      <w:r w:rsidR="00630A6B" w:rsidRPr="008B403A">
        <w:rPr>
          <w:rFonts w:ascii="Calibri" w:hAnsi="Calibri" w:cs="Calibri"/>
        </w:rPr>
        <w:t>PowerPoint</w:t>
      </w:r>
      <w:r w:rsidR="00630A6B">
        <w:rPr>
          <w:rFonts w:ascii="Calibri" w:hAnsi="Calibri" w:cs="Calibri"/>
        </w:rPr>
        <w:t>, a</w:t>
      </w:r>
      <w:r w:rsidR="00630A6B" w:rsidRPr="008B403A">
        <w:rPr>
          <w:rFonts w:ascii="Calibri" w:hAnsi="Calibri" w:cs="Calibri"/>
        </w:rPr>
        <w:t>udio recorders and digitizers</w:t>
      </w:r>
      <w:r w:rsidR="00630A6B">
        <w:rPr>
          <w:rFonts w:ascii="Calibri" w:hAnsi="Calibri" w:cs="Calibri"/>
        </w:rPr>
        <w:t>, video recording, and c</w:t>
      </w:r>
      <w:r w:rsidR="00630A6B" w:rsidRPr="008B403A">
        <w:rPr>
          <w:rFonts w:ascii="Calibri" w:hAnsi="Calibri" w:cs="Calibri"/>
        </w:rPr>
        <w:t>hats</w:t>
      </w:r>
      <w:r w:rsidR="00630A6B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To create </w:t>
      </w:r>
      <w:r w:rsidRPr="00630A6B">
        <w:rPr>
          <w:rFonts w:ascii="Calibri" w:hAnsi="Calibri" w:cs="Calibri"/>
        </w:rPr>
        <w:t>development of reading skills</w:t>
      </w:r>
      <w:r w:rsidR="00630A6B">
        <w:rPr>
          <w:rFonts w:ascii="Calibri" w:hAnsi="Calibri" w:cs="Calibri"/>
        </w:rPr>
        <w:t xml:space="preserve">, readers may </w:t>
      </w:r>
      <w:r w:rsidR="00EF17CE">
        <w:rPr>
          <w:rFonts w:ascii="Calibri" w:hAnsi="Calibri" w:cs="Calibri"/>
        </w:rPr>
        <w:t>enjoy activities</w:t>
      </w:r>
      <w:r w:rsidR="00630A6B">
        <w:rPr>
          <w:rFonts w:ascii="Calibri" w:hAnsi="Calibri" w:cs="Calibri"/>
        </w:rPr>
        <w:t xml:space="preserve"> that involve n</w:t>
      </w:r>
      <w:r w:rsidRPr="008B403A">
        <w:rPr>
          <w:rFonts w:ascii="Calibri" w:hAnsi="Calibri" w:cs="Calibri"/>
        </w:rPr>
        <w:t>ews article</w:t>
      </w:r>
      <w:r>
        <w:rPr>
          <w:rFonts w:ascii="Calibri" w:hAnsi="Calibri" w:cs="Calibri"/>
        </w:rPr>
        <w:t>s online</w:t>
      </w:r>
      <w:r w:rsidR="00630A6B">
        <w:rPr>
          <w:rFonts w:ascii="Calibri" w:hAnsi="Calibri" w:cs="Calibri"/>
        </w:rPr>
        <w:t xml:space="preserve">, electronic reference tools such as encyclopedia and </w:t>
      </w:r>
      <w:r w:rsidR="00630A6B" w:rsidRPr="008B403A">
        <w:rPr>
          <w:rFonts w:ascii="Calibri" w:hAnsi="Calibri" w:cs="Calibri"/>
        </w:rPr>
        <w:t>dictionaries</w:t>
      </w:r>
      <w:r w:rsidR="00630A6B">
        <w:rPr>
          <w:rFonts w:ascii="Calibri" w:hAnsi="Calibri" w:cs="Calibri"/>
        </w:rPr>
        <w:t xml:space="preserve">, </w:t>
      </w:r>
      <w:r w:rsidR="00630A6B" w:rsidRPr="008B403A">
        <w:rPr>
          <w:rFonts w:ascii="Calibri" w:hAnsi="Calibri" w:cs="Calibri"/>
        </w:rPr>
        <w:t>e-books</w:t>
      </w:r>
      <w:r w:rsidR="00630A6B">
        <w:rPr>
          <w:rFonts w:ascii="Calibri" w:hAnsi="Calibri" w:cs="Calibri"/>
        </w:rPr>
        <w:t>, and r</w:t>
      </w:r>
      <w:r w:rsidR="00630A6B" w:rsidRPr="008B403A">
        <w:rPr>
          <w:rFonts w:ascii="Calibri" w:hAnsi="Calibri" w:cs="Calibri"/>
        </w:rPr>
        <w:t>eading and interpreting web information</w:t>
      </w:r>
      <w:r w:rsidR="00630A6B">
        <w:rPr>
          <w:rFonts w:ascii="Calibri" w:hAnsi="Calibri" w:cs="Calibri"/>
        </w:rPr>
        <w:t xml:space="preserve">.  </w:t>
      </w:r>
      <w:r w:rsidR="00EF17CE">
        <w:rPr>
          <w:rFonts w:ascii="Calibri" w:hAnsi="Calibri" w:cs="Calibri"/>
        </w:rPr>
        <w:t xml:space="preserve">When teaching verbal learners using listening tools teachers may want to use </w:t>
      </w:r>
      <w:r w:rsidR="00630A6B" w:rsidRPr="008B403A">
        <w:rPr>
          <w:rFonts w:ascii="Calibri" w:hAnsi="Calibri" w:cs="Calibri"/>
        </w:rPr>
        <w:t>CD-ROM Interactive books on CD</w:t>
      </w:r>
      <w:r w:rsidR="00EF17CE">
        <w:rPr>
          <w:rFonts w:ascii="Calibri" w:hAnsi="Calibri" w:cs="Calibri"/>
        </w:rPr>
        <w:t>.  With telecommunications tools, teachers can engage students through w</w:t>
      </w:r>
      <w:r w:rsidRPr="008B403A">
        <w:rPr>
          <w:rFonts w:ascii="Calibri" w:hAnsi="Calibri" w:cs="Calibri"/>
        </w:rPr>
        <w:t xml:space="preserve">ord </w:t>
      </w:r>
      <w:r w:rsidRPr="008B403A">
        <w:rPr>
          <w:rFonts w:ascii="Calibri" w:hAnsi="Calibri" w:cs="Calibri"/>
        </w:rPr>
        <w:lastRenderedPageBreak/>
        <w:t>processing</w:t>
      </w:r>
      <w:r w:rsidR="00EF17CE">
        <w:rPr>
          <w:rFonts w:ascii="Calibri" w:hAnsi="Calibri" w:cs="Calibri"/>
        </w:rPr>
        <w:t>, w</w:t>
      </w:r>
      <w:r w:rsidRPr="008B403A">
        <w:rPr>
          <w:rFonts w:ascii="Calibri" w:hAnsi="Calibri" w:cs="Calibri"/>
        </w:rPr>
        <w:t>riting a video script</w:t>
      </w:r>
      <w:r w:rsidR="00EF17CE">
        <w:rPr>
          <w:rFonts w:ascii="Calibri" w:hAnsi="Calibri" w:cs="Calibri"/>
        </w:rPr>
        <w:t>, d</w:t>
      </w:r>
      <w:r w:rsidRPr="008B403A">
        <w:rPr>
          <w:rFonts w:ascii="Calibri" w:hAnsi="Calibri" w:cs="Calibri"/>
        </w:rPr>
        <w:t>esktop publishing</w:t>
      </w:r>
      <w:r w:rsidR="00EF17CE">
        <w:rPr>
          <w:rFonts w:ascii="Calibri" w:hAnsi="Calibri" w:cs="Calibri"/>
        </w:rPr>
        <w:t>, s</w:t>
      </w:r>
      <w:r w:rsidR="00630A6B" w:rsidRPr="008B403A">
        <w:rPr>
          <w:rFonts w:ascii="Calibri" w:hAnsi="Calibri" w:cs="Calibri"/>
        </w:rPr>
        <w:t xml:space="preserve">tory-creation software (poems, essays, </w:t>
      </w:r>
      <w:r w:rsidR="00EF17CE" w:rsidRPr="008B403A">
        <w:rPr>
          <w:rFonts w:ascii="Calibri" w:hAnsi="Calibri" w:cs="Calibri"/>
        </w:rPr>
        <w:t>and letters</w:t>
      </w:r>
      <w:r w:rsidR="00630A6B" w:rsidRPr="008B403A">
        <w:rPr>
          <w:rFonts w:ascii="Calibri" w:hAnsi="Calibri" w:cs="Calibri"/>
        </w:rPr>
        <w:t>)</w:t>
      </w:r>
      <w:r w:rsidR="00EF17CE">
        <w:rPr>
          <w:rFonts w:ascii="Calibri" w:hAnsi="Calibri" w:cs="Calibri"/>
        </w:rPr>
        <w:t>, e</w:t>
      </w:r>
      <w:r w:rsidR="00630A6B" w:rsidRPr="008B403A">
        <w:rPr>
          <w:rFonts w:ascii="Calibri" w:hAnsi="Calibri" w:cs="Calibri"/>
        </w:rPr>
        <w:t>mail</w:t>
      </w:r>
      <w:r w:rsidR="00EF17CE">
        <w:rPr>
          <w:rFonts w:ascii="Calibri" w:hAnsi="Calibri" w:cs="Calibri"/>
        </w:rPr>
        <w:t>, b</w:t>
      </w:r>
      <w:r w:rsidR="00630A6B">
        <w:rPr>
          <w:rFonts w:ascii="Calibri" w:hAnsi="Calibri" w:cs="Calibri"/>
        </w:rPr>
        <w:t>logging</w:t>
      </w:r>
      <w:r w:rsidR="00EF17CE">
        <w:rPr>
          <w:rFonts w:ascii="Calibri" w:hAnsi="Calibri" w:cs="Calibri"/>
        </w:rPr>
        <w:t xml:space="preserve">, and social networking.  </w:t>
      </w:r>
    </w:p>
    <w:p w:rsidR="008B403A" w:rsidRPr="008B403A" w:rsidRDefault="007D0508" w:rsidP="00DD2B1E">
      <w:pPr>
        <w:spacing w:line="48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Logical or m</w:t>
      </w:r>
      <w:r w:rsidRPr="007D0508">
        <w:rPr>
          <w:rFonts w:ascii="Calibri" w:hAnsi="Calibri" w:cs="Calibri"/>
        </w:rPr>
        <w:t>athematical</w:t>
      </w:r>
      <w:r>
        <w:rPr>
          <w:rFonts w:ascii="Calibri" w:hAnsi="Calibri" w:cs="Calibri"/>
        </w:rPr>
        <w:t xml:space="preserve"> learners are interested in </w:t>
      </w:r>
      <w:r w:rsidRPr="007D0508">
        <w:rPr>
          <w:rFonts w:ascii="Calibri" w:hAnsi="Calibri" w:cs="Calibri"/>
        </w:rPr>
        <w:t>numbers, reasoning, and problem solving</w:t>
      </w:r>
      <w:r w:rsidR="00532310">
        <w:rPr>
          <w:rFonts w:ascii="Calibri" w:hAnsi="Calibri" w:cs="Calibri"/>
        </w:rPr>
        <w:t xml:space="preserve">.  </w:t>
      </w:r>
      <w:r w:rsidR="00423E85">
        <w:rPr>
          <w:rFonts w:ascii="Calibri" w:hAnsi="Calibri" w:cs="Calibri"/>
        </w:rPr>
        <w:t>Many different s</w:t>
      </w:r>
      <w:r w:rsidR="00532310">
        <w:rPr>
          <w:rFonts w:ascii="Calibri" w:hAnsi="Calibri" w:cs="Calibri"/>
        </w:rPr>
        <w:t>oftware,</w:t>
      </w:r>
      <w:r>
        <w:rPr>
          <w:rFonts w:ascii="Calibri" w:hAnsi="Calibri" w:cs="Calibri"/>
        </w:rPr>
        <w:t xml:space="preserve"> </w:t>
      </w:r>
      <w:r w:rsidR="00532310">
        <w:rPr>
          <w:rFonts w:ascii="Calibri" w:hAnsi="Calibri" w:cs="Calibri"/>
        </w:rPr>
        <w:t>technology tools, and interactive websites are available for logical learners.  Teachers wanting to reach logical learners through technology should look for o</w:t>
      </w:r>
      <w:r w:rsidR="00532310" w:rsidRPr="00532310">
        <w:rPr>
          <w:rFonts w:ascii="Calibri" w:hAnsi="Calibri" w:cs="Calibri"/>
        </w:rPr>
        <w:t>rganizatio</w:t>
      </w:r>
      <w:r w:rsidR="00532310">
        <w:rPr>
          <w:rFonts w:ascii="Calibri" w:hAnsi="Calibri" w:cs="Calibri"/>
        </w:rPr>
        <w:t>nal tools, calculation tools (spreadsheets), o</w:t>
      </w:r>
      <w:r w:rsidR="00532310" w:rsidRPr="00532310">
        <w:rPr>
          <w:rFonts w:ascii="Calibri" w:hAnsi="Calibri" w:cs="Calibri"/>
        </w:rPr>
        <w:t>n</w:t>
      </w:r>
      <w:r w:rsidR="00532310">
        <w:rPr>
          <w:rFonts w:ascii="Calibri" w:hAnsi="Calibri" w:cs="Calibri"/>
        </w:rPr>
        <w:t>line calculation tools, scientific equipment, s</w:t>
      </w:r>
      <w:r w:rsidR="00532310" w:rsidRPr="00532310">
        <w:rPr>
          <w:rFonts w:ascii="Calibri" w:hAnsi="Calibri" w:cs="Calibri"/>
        </w:rPr>
        <w:t>cience and math software</w:t>
      </w:r>
      <w:r w:rsidR="00532310">
        <w:rPr>
          <w:rFonts w:ascii="Calibri" w:hAnsi="Calibri" w:cs="Calibri"/>
        </w:rPr>
        <w:t>, graphing calculators,</w:t>
      </w:r>
      <w:r w:rsidR="00423E85">
        <w:rPr>
          <w:rFonts w:ascii="Calibri" w:hAnsi="Calibri" w:cs="Calibri"/>
        </w:rPr>
        <w:t xml:space="preserve"> o</w:t>
      </w:r>
      <w:r w:rsidR="00532310" w:rsidRPr="00532310">
        <w:rPr>
          <w:rFonts w:ascii="Calibri" w:hAnsi="Calibri" w:cs="Calibri"/>
        </w:rPr>
        <w:t>nline data collection</w:t>
      </w:r>
      <w:r w:rsidR="00423E85">
        <w:rPr>
          <w:rFonts w:ascii="Calibri" w:hAnsi="Calibri" w:cs="Calibri"/>
        </w:rPr>
        <w:t>, and w</w:t>
      </w:r>
      <w:r w:rsidR="00532310" w:rsidRPr="00532310">
        <w:rPr>
          <w:rFonts w:ascii="Calibri" w:hAnsi="Calibri" w:cs="Calibri"/>
        </w:rPr>
        <w:t>ebquests</w:t>
      </w:r>
      <w:r w:rsidR="00423E85">
        <w:rPr>
          <w:rFonts w:ascii="Calibri" w:hAnsi="Calibri" w:cs="Calibri"/>
        </w:rPr>
        <w:t>.</w:t>
      </w:r>
    </w:p>
    <w:p w:rsidR="00F94435" w:rsidRDefault="00423E85" w:rsidP="00DD2B1E">
      <w:pPr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For visual/s</w:t>
      </w:r>
      <w:r w:rsidRPr="00423E85">
        <w:rPr>
          <w:rFonts w:ascii="Calibri" w:hAnsi="Calibri" w:cs="Calibri"/>
        </w:rPr>
        <w:t>patial</w:t>
      </w:r>
      <w:r>
        <w:rPr>
          <w:rFonts w:ascii="Calibri" w:hAnsi="Calibri" w:cs="Calibri"/>
        </w:rPr>
        <w:t xml:space="preserve"> learners, technology tools that are geared toward visual images and </w:t>
      </w:r>
      <w:r w:rsidR="00F94435">
        <w:rPr>
          <w:rFonts w:ascii="Calibri" w:hAnsi="Calibri" w:cs="Calibri"/>
        </w:rPr>
        <w:t xml:space="preserve">spatial </w:t>
      </w:r>
      <w:r>
        <w:rPr>
          <w:rFonts w:ascii="Calibri" w:hAnsi="Calibri" w:cs="Calibri"/>
        </w:rPr>
        <w:t xml:space="preserve">organization of </w:t>
      </w:r>
      <w:r w:rsidR="00F94435">
        <w:rPr>
          <w:rFonts w:ascii="Calibri" w:hAnsi="Calibri" w:cs="Calibri"/>
        </w:rPr>
        <w:t xml:space="preserve">information are ideal for this type of learner.  </w:t>
      </w:r>
      <w:r>
        <w:rPr>
          <w:rFonts w:ascii="Calibri" w:hAnsi="Calibri" w:cs="Calibri"/>
        </w:rPr>
        <w:t xml:space="preserve">These “picture smart” people </w:t>
      </w:r>
      <w:r w:rsidR="00F94435">
        <w:rPr>
          <w:rFonts w:ascii="Calibri" w:hAnsi="Calibri" w:cs="Calibri"/>
        </w:rPr>
        <w:t>would gravitate toward p</w:t>
      </w:r>
      <w:r w:rsidR="00F94435" w:rsidRPr="00F94435">
        <w:rPr>
          <w:rFonts w:ascii="Calibri" w:hAnsi="Calibri" w:cs="Calibri"/>
        </w:rPr>
        <w:t>hoto sharing websites</w:t>
      </w:r>
      <w:r w:rsidR="00F94435">
        <w:rPr>
          <w:rFonts w:ascii="Calibri" w:hAnsi="Calibri" w:cs="Calibri"/>
        </w:rPr>
        <w:t xml:space="preserve">, comics, </w:t>
      </w:r>
      <w:r w:rsidR="00F94435" w:rsidRPr="00F94435">
        <w:rPr>
          <w:rFonts w:ascii="Calibri" w:hAnsi="Calibri" w:cs="Calibri"/>
        </w:rPr>
        <w:t>CAD - Computer-Aided Design</w:t>
      </w:r>
      <w:r w:rsidR="00F94435">
        <w:rPr>
          <w:rFonts w:ascii="Calibri" w:hAnsi="Calibri" w:cs="Calibri"/>
        </w:rPr>
        <w:t>, a</w:t>
      </w:r>
      <w:r w:rsidR="00F94435" w:rsidRPr="00F94435">
        <w:rPr>
          <w:rFonts w:ascii="Calibri" w:hAnsi="Calibri" w:cs="Calibri"/>
        </w:rPr>
        <w:t>nimation software</w:t>
      </w:r>
      <w:r w:rsidR="00F94435">
        <w:rPr>
          <w:rFonts w:ascii="Calibri" w:hAnsi="Calibri" w:cs="Calibri"/>
        </w:rPr>
        <w:t>, p</w:t>
      </w:r>
      <w:r w:rsidR="00F94435" w:rsidRPr="00F94435">
        <w:rPr>
          <w:rFonts w:ascii="Calibri" w:hAnsi="Calibri" w:cs="Calibri"/>
        </w:rPr>
        <w:t>uzzle building tools</w:t>
      </w:r>
      <w:r w:rsidR="00F94435">
        <w:rPr>
          <w:rFonts w:ascii="Calibri" w:hAnsi="Calibri" w:cs="Calibri"/>
        </w:rPr>
        <w:t xml:space="preserve">, draw programs (Illustrator and </w:t>
      </w:r>
      <w:r w:rsidR="00F94435" w:rsidRPr="00F94435">
        <w:rPr>
          <w:rFonts w:ascii="Calibri" w:hAnsi="Calibri" w:cs="Calibri"/>
        </w:rPr>
        <w:t>CorelDraw</w:t>
      </w:r>
      <w:r w:rsidR="00F94435">
        <w:rPr>
          <w:rFonts w:ascii="Calibri" w:hAnsi="Calibri" w:cs="Calibri"/>
        </w:rPr>
        <w:t>), Paint programs (</w:t>
      </w:r>
      <w:r w:rsidR="00F94435" w:rsidRPr="00F94435">
        <w:rPr>
          <w:rFonts w:ascii="Calibri" w:hAnsi="Calibri" w:cs="Calibri"/>
        </w:rPr>
        <w:t xml:space="preserve">Photoshop, Paint, </w:t>
      </w:r>
      <w:proofErr w:type="spellStart"/>
      <w:r w:rsidR="00F94435" w:rsidRPr="00F94435">
        <w:rPr>
          <w:rFonts w:ascii="Calibri" w:hAnsi="Calibri" w:cs="Calibri"/>
        </w:rPr>
        <w:t>KidPix</w:t>
      </w:r>
      <w:proofErr w:type="spellEnd"/>
      <w:r w:rsidR="00F94435" w:rsidRPr="00F94435">
        <w:rPr>
          <w:rFonts w:ascii="Calibri" w:hAnsi="Calibri" w:cs="Calibri"/>
        </w:rPr>
        <w:t>, AppleWorks</w:t>
      </w:r>
      <w:r w:rsidR="00F94435">
        <w:rPr>
          <w:rFonts w:ascii="Calibri" w:hAnsi="Calibri" w:cs="Calibri"/>
        </w:rPr>
        <w:t>), t</w:t>
      </w:r>
      <w:r w:rsidR="00F94435" w:rsidRPr="00F94435">
        <w:rPr>
          <w:rFonts w:ascii="Calibri" w:hAnsi="Calibri" w:cs="Calibri"/>
        </w:rPr>
        <w:t>imeline</w:t>
      </w:r>
      <w:r w:rsidR="00F94435">
        <w:rPr>
          <w:rFonts w:ascii="Calibri" w:hAnsi="Calibri" w:cs="Calibri"/>
        </w:rPr>
        <w:t xml:space="preserve"> making, d</w:t>
      </w:r>
      <w:r w:rsidR="00F94435" w:rsidRPr="00F94435">
        <w:rPr>
          <w:rFonts w:ascii="Calibri" w:hAnsi="Calibri" w:cs="Calibri"/>
        </w:rPr>
        <w:t>esktop publi</w:t>
      </w:r>
      <w:r w:rsidR="00F94435">
        <w:rPr>
          <w:rFonts w:ascii="Calibri" w:hAnsi="Calibri" w:cs="Calibri"/>
        </w:rPr>
        <w:t>shing, spreadsheets</w:t>
      </w:r>
      <w:r w:rsidR="00F94435" w:rsidRPr="00F94435">
        <w:rPr>
          <w:rFonts w:ascii="Calibri" w:hAnsi="Calibri" w:cs="Calibri"/>
        </w:rPr>
        <w:t xml:space="preserve"> for charts and graphs</w:t>
      </w:r>
      <w:r w:rsidR="00F94435">
        <w:rPr>
          <w:rFonts w:ascii="Calibri" w:hAnsi="Calibri" w:cs="Calibri"/>
        </w:rPr>
        <w:t>, d</w:t>
      </w:r>
      <w:r w:rsidR="00F94435" w:rsidRPr="00F94435">
        <w:rPr>
          <w:rFonts w:ascii="Calibri" w:hAnsi="Calibri" w:cs="Calibri"/>
        </w:rPr>
        <w:t>igital drawing pads</w:t>
      </w:r>
      <w:r w:rsidR="00F94435">
        <w:rPr>
          <w:rFonts w:ascii="Calibri" w:hAnsi="Calibri" w:cs="Calibri"/>
        </w:rPr>
        <w:t xml:space="preserve">, </w:t>
      </w:r>
      <w:r w:rsidR="00F94435" w:rsidRPr="00F94435">
        <w:rPr>
          <w:rFonts w:ascii="Calibri" w:hAnsi="Calibri" w:cs="Calibri"/>
        </w:rPr>
        <w:t>3D and morphing software</w:t>
      </w:r>
      <w:r w:rsidR="00F94435">
        <w:rPr>
          <w:rFonts w:ascii="Calibri" w:hAnsi="Calibri" w:cs="Calibri"/>
        </w:rPr>
        <w:t>, scrapbooking, photo albums,</w:t>
      </w:r>
      <w:r w:rsidR="00F94435" w:rsidRPr="00F94435">
        <w:rPr>
          <w:rFonts w:ascii="Calibri" w:hAnsi="Calibri" w:cs="Calibri"/>
        </w:rPr>
        <w:t xml:space="preserve"> sl</w:t>
      </w:r>
      <w:r w:rsidR="00F94435">
        <w:rPr>
          <w:rFonts w:ascii="Calibri" w:hAnsi="Calibri" w:cs="Calibri"/>
        </w:rPr>
        <w:t>ide shows, w</w:t>
      </w:r>
      <w:r w:rsidR="00F94435" w:rsidRPr="00F94435">
        <w:rPr>
          <w:rFonts w:ascii="Calibri" w:hAnsi="Calibri" w:cs="Calibri"/>
        </w:rPr>
        <w:t>ebsites with visual organizers or use color</w:t>
      </w:r>
      <w:r w:rsidR="00F94435">
        <w:rPr>
          <w:rFonts w:ascii="Calibri" w:hAnsi="Calibri" w:cs="Calibri"/>
        </w:rPr>
        <w:t>, and digital camera.</w:t>
      </w:r>
    </w:p>
    <w:p w:rsidR="008B6CFE" w:rsidRDefault="00F94435" w:rsidP="00DD2B1E">
      <w:pPr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8B6CFE">
        <w:rPr>
          <w:rFonts w:ascii="Calibri" w:hAnsi="Calibri" w:cs="Calibri"/>
        </w:rPr>
        <w:t>To engage bodily, or k</w:t>
      </w:r>
      <w:r w:rsidR="000E33DD" w:rsidRPr="000E33DD">
        <w:rPr>
          <w:rFonts w:ascii="Calibri" w:hAnsi="Calibri" w:cs="Calibri"/>
        </w:rPr>
        <w:t>inesthetic</w:t>
      </w:r>
      <w:r w:rsidR="008B6CFE">
        <w:rPr>
          <w:rFonts w:ascii="Calibri" w:hAnsi="Calibri" w:cs="Calibri"/>
        </w:rPr>
        <w:t>, learners, teacher must be able to get students moving with hands on activities and constructing models.  Tools to use would be k</w:t>
      </w:r>
      <w:r w:rsidR="000E33DD" w:rsidRPr="000E33DD">
        <w:rPr>
          <w:rFonts w:ascii="Calibri" w:hAnsi="Calibri" w:cs="Calibri"/>
        </w:rPr>
        <w:t xml:space="preserve">eyboarding, mouse, joystick, </w:t>
      </w:r>
      <w:r w:rsidR="008B6CFE">
        <w:rPr>
          <w:rFonts w:ascii="Calibri" w:hAnsi="Calibri" w:cs="Calibri"/>
        </w:rPr>
        <w:t>scientific probes,</w:t>
      </w:r>
      <w:r w:rsidR="008B6CFE" w:rsidRPr="000E33DD">
        <w:rPr>
          <w:rFonts w:ascii="Calibri" w:hAnsi="Calibri" w:cs="Calibri"/>
        </w:rPr>
        <w:t xml:space="preserve"> microscopes </w:t>
      </w:r>
      <w:r w:rsidR="000E33DD" w:rsidRPr="000E33DD">
        <w:rPr>
          <w:rFonts w:ascii="Calibri" w:hAnsi="Calibri" w:cs="Calibri"/>
        </w:rPr>
        <w:t>and other devices for movement</w:t>
      </w:r>
      <w:r w:rsidR="008B6CFE">
        <w:rPr>
          <w:rFonts w:ascii="Calibri" w:hAnsi="Calibri" w:cs="Calibri"/>
        </w:rPr>
        <w:t xml:space="preserve">.  Activities that would engage kinesthetic learners would include video production to create </w:t>
      </w:r>
      <w:r w:rsidR="000E33DD" w:rsidRPr="000E33DD">
        <w:rPr>
          <w:rFonts w:ascii="Calibri" w:hAnsi="Calibri" w:cs="Calibri"/>
        </w:rPr>
        <w:t>skits, dances, sports, role playing, demonstrations</w:t>
      </w:r>
      <w:r w:rsidR="008B6CFE">
        <w:rPr>
          <w:rFonts w:ascii="Calibri" w:hAnsi="Calibri" w:cs="Calibri"/>
        </w:rPr>
        <w:t xml:space="preserve">, animation, </w:t>
      </w:r>
      <w:proofErr w:type="spellStart"/>
      <w:proofErr w:type="gramStart"/>
      <w:r w:rsidR="008B6CFE">
        <w:rPr>
          <w:rFonts w:ascii="Calibri" w:hAnsi="Calibri" w:cs="Calibri"/>
        </w:rPr>
        <w:t>c</w:t>
      </w:r>
      <w:r w:rsidR="000E33DD" w:rsidRPr="000E33DD">
        <w:rPr>
          <w:rFonts w:ascii="Calibri" w:hAnsi="Calibri" w:cs="Calibri"/>
        </w:rPr>
        <w:t>laymation</w:t>
      </w:r>
      <w:proofErr w:type="spellEnd"/>
      <w:proofErr w:type="gramEnd"/>
      <w:r w:rsidR="008B6CFE">
        <w:rPr>
          <w:rFonts w:ascii="Calibri" w:hAnsi="Calibri" w:cs="Calibri"/>
        </w:rPr>
        <w:t>, and virtual worlds.</w:t>
      </w:r>
    </w:p>
    <w:p w:rsidR="008B6CFE" w:rsidRDefault="008B6CFE" w:rsidP="00DD2B1E">
      <w:pPr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  <w:t>The musical and r</w:t>
      </w:r>
      <w:r w:rsidRPr="008B6CFE">
        <w:rPr>
          <w:rFonts w:ascii="Calibri" w:hAnsi="Calibri" w:cs="Calibri"/>
        </w:rPr>
        <w:t>hythmic</w:t>
      </w:r>
      <w:r>
        <w:rPr>
          <w:rFonts w:ascii="Calibri" w:hAnsi="Calibri" w:cs="Calibri"/>
        </w:rPr>
        <w:t xml:space="preserve"> learners are interested in sound by creating and listening to sound.  </w:t>
      </w:r>
      <w:r w:rsidR="00022A47">
        <w:rPr>
          <w:rFonts w:ascii="Calibri" w:hAnsi="Calibri" w:cs="Calibri"/>
        </w:rPr>
        <w:t xml:space="preserve">Video and </w:t>
      </w:r>
      <w:r w:rsidRPr="008B6CFE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udio recorders </w:t>
      </w:r>
      <w:r w:rsidR="00022A47">
        <w:rPr>
          <w:rFonts w:ascii="Calibri" w:hAnsi="Calibri" w:cs="Calibri"/>
        </w:rPr>
        <w:t xml:space="preserve">are great tools to introduce into any subject to connect these students in the learning.  Teachers may also use sound and music clips, </w:t>
      </w:r>
      <w:r w:rsidRPr="008B6CFE">
        <w:rPr>
          <w:rFonts w:ascii="Calibri" w:hAnsi="Calibri" w:cs="Calibri"/>
        </w:rPr>
        <w:t>Music generation software</w:t>
      </w:r>
      <w:r w:rsidR="00022A47">
        <w:rPr>
          <w:rFonts w:ascii="Calibri" w:hAnsi="Calibri" w:cs="Calibri"/>
        </w:rPr>
        <w:t xml:space="preserve">, </w:t>
      </w:r>
      <w:r w:rsidRPr="008B6CFE">
        <w:rPr>
          <w:rFonts w:ascii="Calibri" w:hAnsi="Calibri" w:cs="Calibri"/>
        </w:rPr>
        <w:t>DVDs and CD-audios</w:t>
      </w:r>
      <w:r w:rsidR="00022A47">
        <w:rPr>
          <w:rFonts w:ascii="Calibri" w:hAnsi="Calibri" w:cs="Calibri"/>
        </w:rPr>
        <w:t xml:space="preserve">, </w:t>
      </w:r>
      <w:r w:rsidRPr="008B6CFE">
        <w:rPr>
          <w:rFonts w:ascii="Calibri" w:hAnsi="Calibri" w:cs="Calibri"/>
        </w:rPr>
        <w:t>books with audio elements</w:t>
      </w:r>
      <w:r w:rsidR="00022A47">
        <w:rPr>
          <w:rFonts w:ascii="Calibri" w:hAnsi="Calibri" w:cs="Calibri"/>
        </w:rPr>
        <w:t>.</w:t>
      </w:r>
    </w:p>
    <w:p w:rsidR="00022A47" w:rsidRPr="00D90F5E" w:rsidRDefault="00022A47" w:rsidP="00DD2B1E">
      <w:pPr>
        <w:spacing w:line="480" w:lineRule="auto"/>
        <w:rPr>
          <w:rFonts w:cs="Calibri"/>
        </w:rPr>
      </w:pPr>
      <w:r>
        <w:rPr>
          <w:rFonts w:ascii="Calibri" w:hAnsi="Calibri" w:cs="Calibri"/>
        </w:rPr>
        <w:lastRenderedPageBreak/>
        <w:tab/>
      </w:r>
      <w:r w:rsidRPr="00D90F5E">
        <w:rPr>
          <w:rFonts w:cs="Calibri"/>
        </w:rPr>
        <w:t>Intrapersonal</w:t>
      </w:r>
      <w:r w:rsidR="00D90F5E" w:rsidRPr="00D90F5E">
        <w:rPr>
          <w:rFonts w:cs="Calibri"/>
        </w:rPr>
        <w:t xml:space="preserve"> learners learn </w:t>
      </w:r>
      <w:r w:rsidRPr="00D90F5E">
        <w:rPr>
          <w:rFonts w:cs="Calibri"/>
        </w:rPr>
        <w:t>best through practices such as getting in touch with their feelings and self motivation</w:t>
      </w:r>
      <w:r w:rsidR="00D90F5E" w:rsidRPr="00D90F5E">
        <w:rPr>
          <w:rFonts w:cs="Calibri"/>
        </w:rPr>
        <w:t xml:space="preserve">.  </w:t>
      </w:r>
      <w:r w:rsidRPr="00D90F5E">
        <w:rPr>
          <w:rFonts w:cs="Calibri"/>
        </w:rPr>
        <w:t>Computer-based journaling</w:t>
      </w:r>
      <w:r w:rsidR="00D90F5E" w:rsidRPr="00D90F5E">
        <w:rPr>
          <w:rFonts w:cs="Arial"/>
        </w:rPr>
        <w:t xml:space="preserve">, </w:t>
      </w:r>
      <w:r w:rsidR="00D90F5E">
        <w:rPr>
          <w:rFonts w:cs="Calibri"/>
        </w:rPr>
        <w:t>Video projects to</w:t>
      </w:r>
      <w:r w:rsidR="00D90F5E" w:rsidRPr="00D90F5E">
        <w:rPr>
          <w:rFonts w:cs="Calibri"/>
        </w:rPr>
        <w:t xml:space="preserve"> record personal ideas</w:t>
      </w:r>
      <w:r w:rsidR="00D90F5E">
        <w:rPr>
          <w:rFonts w:cs="Calibri"/>
        </w:rPr>
        <w:t xml:space="preserve">, </w:t>
      </w:r>
      <w:r w:rsidR="00D90F5E" w:rsidRPr="00D90F5E">
        <w:rPr>
          <w:rFonts w:cs="Calibri"/>
        </w:rPr>
        <w:t>internet research</w:t>
      </w:r>
      <w:r w:rsidR="00DD2B1E" w:rsidRPr="00D90F5E">
        <w:rPr>
          <w:rFonts w:cs="Calibri"/>
        </w:rPr>
        <w:t>, and</w:t>
      </w:r>
      <w:r w:rsidR="00D90F5E">
        <w:rPr>
          <w:rFonts w:cs="Calibri"/>
        </w:rPr>
        <w:t xml:space="preserve"> blogs are all great tools to connect intrapersonal students with technology.  </w:t>
      </w:r>
      <w:r w:rsidR="00D90F5E" w:rsidRPr="00D90F5E">
        <w:rPr>
          <w:rFonts w:cs="Calibri"/>
        </w:rPr>
        <w:t xml:space="preserve">A lot of these tools center </w:t>
      </w:r>
      <w:r w:rsidR="00DD2B1E" w:rsidRPr="00D90F5E">
        <w:rPr>
          <w:rFonts w:cs="Calibri"/>
        </w:rPr>
        <w:t>on</w:t>
      </w:r>
      <w:r w:rsidR="00D90F5E" w:rsidRPr="00D90F5E">
        <w:rPr>
          <w:rFonts w:cs="Calibri"/>
        </w:rPr>
        <w:t xml:space="preserve"> the student being able to self pace </w:t>
      </w:r>
      <w:proofErr w:type="gramStart"/>
      <w:r w:rsidR="00D90F5E" w:rsidRPr="00D90F5E">
        <w:rPr>
          <w:rFonts w:cs="Calibri"/>
        </w:rPr>
        <w:t>themselves</w:t>
      </w:r>
      <w:proofErr w:type="gramEnd"/>
      <w:r w:rsidR="00D90F5E" w:rsidRPr="00D90F5E">
        <w:rPr>
          <w:rFonts w:cs="Calibri"/>
        </w:rPr>
        <w:t>.</w:t>
      </w:r>
      <w:r w:rsidR="00D90F5E">
        <w:rPr>
          <w:rFonts w:cs="Calibri"/>
        </w:rPr>
        <w:t xml:space="preserve">  </w:t>
      </w:r>
      <w:r>
        <w:rPr>
          <w:rFonts w:ascii="Calibri" w:hAnsi="Calibri" w:cs="Calibri"/>
        </w:rPr>
        <w:t>The other side of learning, i</w:t>
      </w:r>
      <w:r w:rsidRPr="00022A47">
        <w:rPr>
          <w:rFonts w:ascii="Calibri" w:hAnsi="Calibri" w:cs="Calibri"/>
        </w:rPr>
        <w:t>nterpersonal</w:t>
      </w:r>
      <w:r w:rsidR="00D90F5E">
        <w:rPr>
          <w:rFonts w:ascii="Calibri" w:hAnsi="Calibri" w:cs="Calibri"/>
        </w:rPr>
        <w:t xml:space="preserve"> learners enjoy social interactions with people</w:t>
      </w:r>
      <w:r w:rsidR="00D90F5E" w:rsidRPr="00D90F5E">
        <w:t xml:space="preserve"> </w:t>
      </w:r>
      <w:r w:rsidR="00D90F5E" w:rsidRPr="00D90F5E">
        <w:rPr>
          <w:rFonts w:ascii="Calibri" w:hAnsi="Calibri" w:cs="Calibri"/>
        </w:rPr>
        <w:t>through discussions, cooperative work, or social activities</w:t>
      </w:r>
      <w:r w:rsidR="00D90F5E">
        <w:rPr>
          <w:rFonts w:ascii="Calibri" w:hAnsi="Calibri" w:cs="Calibri"/>
        </w:rPr>
        <w:t>.  Teachers should include blogs, email, chat, word processing to peer edit</w:t>
      </w:r>
      <w:r w:rsidR="00D90F5E">
        <w:rPr>
          <w:rFonts w:cs="Calibri"/>
        </w:rPr>
        <w:t xml:space="preserve">, </w:t>
      </w:r>
      <w:r w:rsidR="00D90F5E">
        <w:rPr>
          <w:rFonts w:ascii="Calibri" w:hAnsi="Calibri" w:cs="Calibri"/>
        </w:rPr>
        <w:t>v</w:t>
      </w:r>
      <w:r w:rsidRPr="00022A47">
        <w:rPr>
          <w:rFonts w:ascii="Calibri" w:hAnsi="Calibri" w:cs="Calibri"/>
        </w:rPr>
        <w:t>ideo and teleconferencing</w:t>
      </w:r>
      <w:r w:rsidR="00D90F5E">
        <w:rPr>
          <w:rFonts w:ascii="Calibri" w:hAnsi="Calibri" w:cs="Calibri"/>
        </w:rPr>
        <w:t>, s</w:t>
      </w:r>
      <w:r w:rsidRPr="00022A47">
        <w:rPr>
          <w:rFonts w:ascii="Calibri" w:hAnsi="Calibri" w:cs="Calibri"/>
        </w:rPr>
        <w:t>ocial networks</w:t>
      </w:r>
      <w:r w:rsidR="00D90F5E">
        <w:rPr>
          <w:rFonts w:ascii="Calibri" w:hAnsi="Calibri" w:cs="Calibri"/>
        </w:rPr>
        <w:t xml:space="preserve">, </w:t>
      </w:r>
      <w:proofErr w:type="spellStart"/>
      <w:r w:rsidR="00D90F5E">
        <w:rPr>
          <w:rFonts w:ascii="Calibri" w:hAnsi="Calibri" w:cs="Calibri"/>
        </w:rPr>
        <w:t>w</w:t>
      </w:r>
      <w:r w:rsidRPr="00022A47">
        <w:rPr>
          <w:rFonts w:ascii="Calibri" w:hAnsi="Calibri" w:cs="Calibri"/>
        </w:rPr>
        <w:t>ebquests</w:t>
      </w:r>
      <w:proofErr w:type="spellEnd"/>
      <w:r w:rsidRPr="00022A47">
        <w:rPr>
          <w:rFonts w:ascii="Calibri" w:hAnsi="Calibri" w:cs="Calibri"/>
        </w:rPr>
        <w:t xml:space="preserve"> with collaborative elements</w:t>
      </w:r>
      <w:r w:rsidR="00D90F5E">
        <w:rPr>
          <w:rFonts w:cs="Calibri"/>
        </w:rPr>
        <w:t xml:space="preserve">, </w:t>
      </w:r>
      <w:r w:rsidR="00D90F5E">
        <w:rPr>
          <w:rFonts w:ascii="Calibri" w:hAnsi="Calibri" w:cs="Calibri"/>
        </w:rPr>
        <w:t>v</w:t>
      </w:r>
      <w:r w:rsidRPr="00022A47">
        <w:rPr>
          <w:rFonts w:ascii="Calibri" w:hAnsi="Calibri" w:cs="Calibri"/>
        </w:rPr>
        <w:t>ideo recording - sharing with others through skits, debates, role plays</w:t>
      </w:r>
      <w:r w:rsidR="00D90F5E">
        <w:rPr>
          <w:rFonts w:ascii="Calibri" w:hAnsi="Calibri" w:cs="Calibri"/>
        </w:rPr>
        <w:t>, virtual worlds, and group presentations (</w:t>
      </w:r>
      <w:r w:rsidR="00DD2B1E">
        <w:rPr>
          <w:rFonts w:ascii="Calibri" w:hAnsi="Calibri" w:cs="Calibri"/>
        </w:rPr>
        <w:t>PowerPoint</w:t>
      </w:r>
      <w:r w:rsidR="00D90F5E">
        <w:rPr>
          <w:rFonts w:ascii="Calibri" w:hAnsi="Calibri" w:cs="Calibri"/>
        </w:rPr>
        <w:t>).</w:t>
      </w:r>
    </w:p>
    <w:p w:rsidR="00F94435" w:rsidRDefault="000E33DD" w:rsidP="00DD2B1E">
      <w:pPr>
        <w:spacing w:line="48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Overall this article presented some useful </w:t>
      </w:r>
      <w:r w:rsidR="008B6CFE">
        <w:rPr>
          <w:rFonts w:ascii="Calibri" w:hAnsi="Calibri" w:cs="Calibri"/>
        </w:rPr>
        <w:t xml:space="preserve">tools for </w:t>
      </w:r>
      <w:r w:rsidR="003C622A">
        <w:rPr>
          <w:rFonts w:ascii="Calibri" w:hAnsi="Calibri" w:cs="Calibri"/>
        </w:rPr>
        <w:t xml:space="preserve">producing a classroom that includes all intelligences with a focus on technology.  It is interesting to note that many of these technology tools, depending on how you set up the project or activity, a teacher many be able to </w:t>
      </w:r>
      <w:r w:rsidR="00D90F5E">
        <w:rPr>
          <w:rFonts w:ascii="Calibri" w:hAnsi="Calibri" w:cs="Calibri"/>
        </w:rPr>
        <w:t>his art</w:t>
      </w:r>
      <w:r w:rsidR="003C622A">
        <w:rPr>
          <w:rFonts w:ascii="Calibri" w:hAnsi="Calibri" w:cs="Calibri"/>
        </w:rPr>
        <w:t xml:space="preserve">icle that many intelligences at one time.  Finally, one criticism of this </w:t>
      </w:r>
      <w:r w:rsidR="00B71E40">
        <w:rPr>
          <w:rFonts w:ascii="Calibri" w:hAnsi="Calibri" w:cs="Calibri"/>
        </w:rPr>
        <w:t>article may be that</w:t>
      </w:r>
      <w:r w:rsidR="003C622A">
        <w:rPr>
          <w:rFonts w:ascii="Calibri" w:hAnsi="Calibri" w:cs="Calibri"/>
        </w:rPr>
        <w:t xml:space="preserve"> many of the technology tools were not specific to the current technology.  </w:t>
      </w:r>
      <w:r w:rsidR="00B71E40">
        <w:rPr>
          <w:rFonts w:ascii="Calibri" w:hAnsi="Calibri" w:cs="Calibri"/>
        </w:rPr>
        <w:t xml:space="preserve">If the webpage was updated with current web tools, I believe that this would be a tool that I would definitely share with other educators.  </w:t>
      </w:r>
    </w:p>
    <w:p w:rsidR="005B582F" w:rsidRDefault="005B582F" w:rsidP="00DD2B1E">
      <w:pPr>
        <w:spacing w:line="480" w:lineRule="auto"/>
        <w:ind w:firstLine="720"/>
        <w:rPr>
          <w:rFonts w:ascii="Calibri" w:hAnsi="Calibri" w:cs="Calibri"/>
        </w:rPr>
      </w:pPr>
    </w:p>
    <w:p w:rsidR="005B582F" w:rsidRDefault="005B582F" w:rsidP="005B582F">
      <w:pPr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</w:rPr>
        <w:t>Works Cited</w:t>
      </w:r>
    </w:p>
    <w:p w:rsidR="005B582F" w:rsidRDefault="005B582F" w:rsidP="005B582F">
      <w:pPr>
        <w:spacing w:line="480" w:lineRule="auto"/>
        <w:ind w:left="720" w:hanging="72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Hampton, r. (2007</w:t>
      </w:r>
      <w:r w:rsidRPr="00E02C24">
        <w:rPr>
          <w:rFonts w:ascii="Calibri" w:hAnsi="Calibri" w:cs="Calibri"/>
        </w:rPr>
        <w:t>).</w:t>
      </w:r>
      <w:proofErr w:type="gramEnd"/>
      <w:r w:rsidRPr="00E02C24">
        <w:rPr>
          <w:rFonts w:ascii="Calibri" w:hAnsi="Calibri" w:cs="Calibri"/>
        </w:rPr>
        <w:t xml:space="preserve"> </w:t>
      </w:r>
      <w:proofErr w:type="gramStart"/>
      <w:r w:rsidRPr="00E02C24">
        <w:rPr>
          <w:rFonts w:ascii="Calibri" w:hAnsi="Calibri" w:cs="Calibri"/>
        </w:rPr>
        <w:t>In Multiple Intelligences.</w:t>
      </w:r>
      <w:proofErr w:type="gramEnd"/>
      <w:r w:rsidRPr="00E02C24">
        <w:rPr>
          <w:rFonts w:ascii="Calibri" w:hAnsi="Calibri" w:cs="Calibri"/>
        </w:rPr>
        <w:t xml:space="preserve"> Retrieved Nov. 1, 2011, from http://www.lth3.k12.il.us/rhampton/mi/mi.html</w:t>
      </w:r>
    </w:p>
    <w:p w:rsidR="005B582F" w:rsidRPr="000732D4" w:rsidRDefault="005B582F" w:rsidP="00DD2B1E">
      <w:pPr>
        <w:spacing w:line="480" w:lineRule="auto"/>
        <w:ind w:firstLine="720"/>
        <w:rPr>
          <w:rFonts w:ascii="Calibri" w:hAnsi="Calibri" w:cs="Calibri"/>
        </w:rPr>
      </w:pPr>
    </w:p>
    <w:sectPr w:rsidR="005B582F" w:rsidRPr="000732D4" w:rsidSect="005B0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30D"/>
    <w:multiLevelType w:val="multilevel"/>
    <w:tmpl w:val="339E864A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hint="default"/>
      </w:rPr>
    </w:lvl>
    <w:lvl w:ilvl="4">
      <w:start w:val="1"/>
      <w:numFmt w:val="lowerRoman"/>
      <w:pStyle w:val="Heading5"/>
      <w:lvlText w:val="%5."/>
      <w:lvlJc w:val="righ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>
    <w:nsid w:val="57017E8F"/>
    <w:multiLevelType w:val="multilevel"/>
    <w:tmpl w:val="9B8252A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646C59BB"/>
    <w:multiLevelType w:val="multilevel"/>
    <w:tmpl w:val="A330ED7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184"/>
    <w:rsid w:val="000137DE"/>
    <w:rsid w:val="00022A47"/>
    <w:rsid w:val="000732D4"/>
    <w:rsid w:val="000D22C0"/>
    <w:rsid w:val="000E33DD"/>
    <w:rsid w:val="00182BCB"/>
    <w:rsid w:val="001A7BC0"/>
    <w:rsid w:val="001B5BBB"/>
    <w:rsid w:val="002F2961"/>
    <w:rsid w:val="0031549E"/>
    <w:rsid w:val="003B45CB"/>
    <w:rsid w:val="003C622A"/>
    <w:rsid w:val="00402892"/>
    <w:rsid w:val="00423E85"/>
    <w:rsid w:val="0047598E"/>
    <w:rsid w:val="004E47BD"/>
    <w:rsid w:val="00503DF8"/>
    <w:rsid w:val="00532310"/>
    <w:rsid w:val="00537118"/>
    <w:rsid w:val="005B0A67"/>
    <w:rsid w:val="005B582F"/>
    <w:rsid w:val="00630A6B"/>
    <w:rsid w:val="00673E36"/>
    <w:rsid w:val="006D252E"/>
    <w:rsid w:val="006F6BA7"/>
    <w:rsid w:val="007D0508"/>
    <w:rsid w:val="00894D91"/>
    <w:rsid w:val="008B403A"/>
    <w:rsid w:val="008B6CFE"/>
    <w:rsid w:val="0092298F"/>
    <w:rsid w:val="0093460C"/>
    <w:rsid w:val="00944E47"/>
    <w:rsid w:val="00973CD0"/>
    <w:rsid w:val="00990696"/>
    <w:rsid w:val="00994308"/>
    <w:rsid w:val="009B47CE"/>
    <w:rsid w:val="00A42404"/>
    <w:rsid w:val="00AA444F"/>
    <w:rsid w:val="00AC3DDF"/>
    <w:rsid w:val="00AF5454"/>
    <w:rsid w:val="00B71E40"/>
    <w:rsid w:val="00BD1EAC"/>
    <w:rsid w:val="00D67D72"/>
    <w:rsid w:val="00D7270A"/>
    <w:rsid w:val="00D90F5E"/>
    <w:rsid w:val="00DD2B1E"/>
    <w:rsid w:val="00EF17CE"/>
    <w:rsid w:val="00F93184"/>
    <w:rsid w:val="00F9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A6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C3DDF"/>
    <w:pPr>
      <w:keepNext/>
      <w:keepLines/>
      <w:numPr>
        <w:numId w:val="20"/>
      </w:numPr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C3DDF"/>
    <w:pPr>
      <w:keepNext/>
      <w:keepLines/>
      <w:numPr>
        <w:ilvl w:val="1"/>
        <w:numId w:val="20"/>
      </w:numPr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C3DDF"/>
    <w:pPr>
      <w:keepNext/>
      <w:keepLines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AC3DDF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C3DDF"/>
    <w:pPr>
      <w:keepNext/>
      <w:keepLines/>
      <w:numPr>
        <w:ilvl w:val="4"/>
        <w:numId w:val="20"/>
      </w:numPr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C3DDF"/>
    <w:pPr>
      <w:keepNext/>
      <w:keepLines/>
      <w:numPr>
        <w:ilvl w:val="5"/>
        <w:numId w:val="20"/>
      </w:numPr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C3DDF"/>
    <w:pPr>
      <w:keepNext/>
      <w:keepLines/>
      <w:numPr>
        <w:ilvl w:val="6"/>
        <w:numId w:val="20"/>
      </w:numPr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BA7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252E"/>
    <w:rPr>
      <w:rFonts w:eastAsiaTheme="majorEastAsia" w:cstheme="majorBidi"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6BA7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1A7BC0"/>
    <w:rPr>
      <w:rFonts w:eastAsiaTheme="majorEastAsia" w:cstheme="majorBidi"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C3DDF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944E47"/>
    <w:rPr>
      <w:rFonts w:eastAsiaTheme="majorEastAsia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AF5454"/>
    <w:rPr>
      <w:rFonts w:eastAsiaTheme="majorEastAsia" w:cstheme="majorBidi"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9128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70063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77788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Janna</cp:lastModifiedBy>
  <cp:revision>10</cp:revision>
  <dcterms:created xsi:type="dcterms:W3CDTF">2011-12-03T17:08:00Z</dcterms:created>
  <dcterms:modified xsi:type="dcterms:W3CDTF">2011-12-03T22:53:00Z</dcterms:modified>
</cp:coreProperties>
</file>